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>
            <w:bookmarkStart w:id="0" w:name="_GoBack"/>
            <w:bookmarkEnd w:id="0"/>
          </w:p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</w:tbl>
    <w:p w:rsidR="001A3A60" w:rsidRDefault="001A3A60"/>
    <w:p w:rsidR="00D23B2B" w:rsidRPr="000D245B" w:rsidRDefault="007644B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E164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E1640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6"/>
        <w:gridCol w:w="4121"/>
        <w:gridCol w:w="4635"/>
        <w:gridCol w:w="2263"/>
        <w:gridCol w:w="2971"/>
      </w:tblGrid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21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635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263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71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21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4635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  <w:r w:rsidR="00B348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1" w:type="dxa"/>
            <w:shd w:val="clear" w:color="auto" w:fill="FFFFFF" w:themeFill="background1"/>
          </w:tcPr>
          <w:p w:rsidR="00504CAD" w:rsidRPr="000D245B" w:rsidRDefault="00CF145E" w:rsidP="00CE7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</w:t>
            </w:r>
            <w:r w:rsid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CD1BDA" w:rsidRPr="000D245B" w:rsidRDefault="00CD1BD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21" w:type="dxa"/>
            <w:shd w:val="clear" w:color="auto" w:fill="FFFFFF" w:themeFill="background1"/>
          </w:tcPr>
          <w:p w:rsidR="00CD1BDA" w:rsidRPr="000D245B" w:rsidRDefault="00CD1BDA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методических рекомендаций для общеобразовательных организаций Республики Татарстан «О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«Иностранный язык. Второй иностранный язык» в 202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</w:p>
        </w:tc>
        <w:tc>
          <w:tcPr>
            <w:tcW w:w="4635" w:type="dxa"/>
            <w:shd w:val="clear" w:color="auto" w:fill="FFFFFF" w:themeFill="background1"/>
          </w:tcPr>
          <w:p w:rsidR="00CD1BDA" w:rsidRPr="000D245B" w:rsidRDefault="00814BAA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E1640F" w:rsidRDefault="00CD1BDA" w:rsidP="00E16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  <w:p w:rsidR="00CD1BDA" w:rsidRPr="000D245B" w:rsidRDefault="00CD1BDA" w:rsidP="00E16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CD1BDA" w:rsidRPr="000D245B" w:rsidRDefault="00CD1BDA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методические рекомендации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для общеобразовательных организаций Республики Татарстан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собенности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предмета «Иностранный язык. Второй иностранный язык» в 202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16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</w:tr>
      <w:tr w:rsidR="00A166E4" w:rsidRPr="000D245B" w:rsidTr="009620A5">
        <w:tc>
          <w:tcPr>
            <w:tcW w:w="796" w:type="dxa"/>
            <w:shd w:val="clear" w:color="auto" w:fill="FFFFFF" w:themeFill="background1"/>
          </w:tcPr>
          <w:p w:rsidR="00A166E4" w:rsidRDefault="00A166E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121" w:type="dxa"/>
            <w:shd w:val="clear" w:color="auto" w:fill="FFFFFF" w:themeFill="background1"/>
          </w:tcPr>
          <w:p w:rsidR="00A166E4" w:rsidRDefault="00A166E4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Научно-методическое сопровождение подготовки учителей предметов «Иностранный язык» к переходу на ФГОС нового поколения </w:t>
            </w:r>
          </w:p>
        </w:tc>
        <w:tc>
          <w:tcPr>
            <w:tcW w:w="4635" w:type="dxa"/>
            <w:shd w:val="clear" w:color="auto" w:fill="FFFFFF" w:themeFill="background1"/>
          </w:tcPr>
          <w:p w:rsidR="00A166E4" w:rsidRDefault="00A166E4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66E4">
              <w:rPr>
                <w:rFonts w:ascii="Times New Roman" w:hAnsi="Times New Roman" w:cs="Times New Roman"/>
                <w:bCs/>
                <w:sz w:val="28"/>
                <w:szCs w:val="28"/>
              </w:rPr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A166E4" w:rsidRDefault="00A166E4" w:rsidP="00E16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A166E4" w:rsidRDefault="00A166E4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консультации для учителей предмета «Иностранный язык» по подготовке к переходу на ФГОС нового поколения (3.0)</w:t>
            </w:r>
          </w:p>
        </w:tc>
      </w:tr>
      <w:tr w:rsidR="00E148B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21" w:type="dxa"/>
            <w:shd w:val="clear" w:color="auto" w:fill="FFFFFF" w:themeFill="background1"/>
          </w:tcPr>
          <w:p w:rsidR="00E148B8" w:rsidRPr="000D245B" w:rsidRDefault="00E148B8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стажировочных площадок в части продвижения лучших практик преподавания </w:t>
            </w:r>
            <w:r w:rsidR="00076A2D" w:rsidRPr="00076A2D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4635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 общеобразовательные организации Р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E1640F" w:rsidRDefault="00A27229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</w:p>
          <w:p w:rsidR="00E1640F" w:rsidRDefault="00076A2D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1640F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E16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г.</w:t>
            </w:r>
          </w:p>
          <w:p w:rsidR="00A27229" w:rsidRPr="00A27229" w:rsidRDefault="00A27229" w:rsidP="00076A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E148B8" w:rsidRPr="000D245B" w:rsidRDefault="00E148B8" w:rsidP="00B3485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стажировочные площадки в части продвижения лучших практик преподавания </w:t>
            </w:r>
            <w:r w:rsidR="00076A2D" w:rsidRP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21" w:type="dxa"/>
            <w:shd w:val="clear" w:color="auto" w:fill="FFFFFF" w:themeFill="background1"/>
          </w:tcPr>
          <w:p w:rsidR="00E148B8" w:rsidRPr="000D245B" w:rsidRDefault="00E148B8" w:rsidP="00076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Форума учителей  </w:t>
            </w:r>
            <w:r w:rsidR="00076A2D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4635" w:type="dxa"/>
            <w:shd w:val="clear" w:color="auto" w:fill="FFFFFF" w:themeFill="background1"/>
          </w:tcPr>
          <w:p w:rsidR="00E148B8" w:rsidRPr="000D245B" w:rsidRDefault="00E1640F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КФУ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</w:t>
            </w:r>
            <w:r w:rsid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 ГАО «РОЦ»,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МОиН РТ,</w:t>
            </w:r>
            <w:r w:rsidR="00076A2D">
              <w:t xml:space="preserve"> </w:t>
            </w:r>
            <w:r w:rsid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Политехнический лицей №182</w:t>
            </w:r>
            <w:r w:rsid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Кировского района г.Казани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="00B34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3485D" w:rsidRPr="00B34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27229" w:rsidRPr="000D245B" w:rsidRDefault="009620A5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</w:t>
            </w:r>
            <w:r w:rsidR="00E16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 отдельному графику </w:t>
            </w:r>
          </w:p>
        </w:tc>
        <w:tc>
          <w:tcPr>
            <w:tcW w:w="2971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Консолидация профессионального, интеллектуального и социально-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общественного потенциала педагогического сообщества 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E148B8" w:rsidRPr="00B66729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121" w:type="dxa"/>
            <w:shd w:val="clear" w:color="auto" w:fill="FFFFFF" w:themeFill="background1"/>
          </w:tcPr>
          <w:p w:rsidR="00E148B8" w:rsidRPr="00B66729" w:rsidRDefault="00E148B8" w:rsidP="00735B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 w:rsidR="00735B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иностранных языков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E148B8" w:rsidRPr="00B66729" w:rsidRDefault="00E148B8" w:rsidP="00AA41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ГАОУ ДПО «ИРО РТ», МОиН РТ</w:t>
            </w:r>
          </w:p>
        </w:tc>
        <w:tc>
          <w:tcPr>
            <w:tcW w:w="2263" w:type="dxa"/>
            <w:shd w:val="clear" w:color="auto" w:fill="FFFFFF" w:themeFill="background1"/>
          </w:tcPr>
          <w:p w:rsidR="00A27229" w:rsidRPr="00B66729" w:rsidRDefault="00A27229" w:rsidP="00735B0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E148B8" w:rsidRPr="00B66729" w:rsidRDefault="006262DD" w:rsidP="00735B0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Повышение эффективности взаимодействия </w:t>
            </w:r>
            <w:r w:rsidR="00B6672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учителей </w:t>
            </w:r>
            <w:r w:rsidR="00735B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504CAD" w:rsidRPr="00FC2153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4121" w:type="dxa"/>
            <w:shd w:val="clear" w:color="auto" w:fill="FFFFFF" w:themeFill="background1"/>
          </w:tcPr>
          <w:p w:rsidR="00504CAD" w:rsidRPr="00FC2153" w:rsidRDefault="00504CAD" w:rsidP="005B3D3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представителей научных, образовательных организаций из субъектов Российской Федерации к проведению учебно-тренировочных сборов по </w:t>
            </w:r>
            <w:r w:rsidR="005B3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иностранным языкам</w:t>
            </w:r>
          </w:p>
        </w:tc>
        <w:tc>
          <w:tcPr>
            <w:tcW w:w="4635" w:type="dxa"/>
            <w:shd w:val="clear" w:color="auto" w:fill="FFFFFF" w:themeFill="background1"/>
          </w:tcPr>
          <w:p w:rsidR="00504CAD" w:rsidRPr="00FC2153" w:rsidRDefault="00504CAD" w:rsidP="00B667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ГАОУ «РОЦ» МО</w:t>
            </w:r>
            <w:r w:rsidR="00AA419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 РТ, </w:t>
            </w:r>
            <w:r w:rsid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«РЦМКО»,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бщеобразовательные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организации Р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атарстан</w:t>
            </w:r>
            <w:r w:rsidR="00FC2153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FC2153" w:rsidRPr="00FC215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27229" w:rsidRPr="00FC2153" w:rsidRDefault="00A27229" w:rsidP="005B3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504CAD" w:rsidRPr="00FC2153" w:rsidRDefault="00504CAD" w:rsidP="005B3D3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с представителями субъектов Российской Федерации, увеличение знаний у педагогов и обучающихся, участвующих в олимпиаде по </w:t>
            </w:r>
            <w:r w:rsidR="005B3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иностранным языкам </w:t>
            </w:r>
            <w:r w:rsidR="00FC2153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21" w:type="dxa"/>
            <w:shd w:val="clear" w:color="auto" w:fill="FFFFFF" w:themeFill="background1"/>
          </w:tcPr>
          <w:p w:rsidR="00B3485D" w:rsidRPr="000D245B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открытой специализированной профессиональной сети, содержащей методические материалы, описание лучших практик, курсы повышения квалификации,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профессиональные форумы, дистанционный обмен опытом </w:t>
            </w:r>
          </w:p>
        </w:tc>
        <w:tc>
          <w:tcPr>
            <w:tcW w:w="4635" w:type="dxa"/>
            <w:shd w:val="clear" w:color="auto" w:fill="FFFFFF" w:themeFill="background1"/>
          </w:tcPr>
          <w:p w:rsidR="00B3485D" w:rsidRPr="000D245B" w:rsidRDefault="00B3485D" w:rsidP="00B5178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учителя </w:t>
            </w:r>
            <w:r w:rsidR="00B517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  <w:tc>
          <w:tcPr>
            <w:tcW w:w="2263" w:type="dxa"/>
            <w:shd w:val="clear" w:color="auto" w:fill="FFFFFF" w:themeFill="background1"/>
          </w:tcPr>
          <w:p w:rsidR="00B3485D" w:rsidRPr="000D245B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B3485D" w:rsidRPr="000D245B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курсы повышения квалификации, профессиональные форумы, дистанционный обмен опытом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4121" w:type="dxa"/>
            <w:shd w:val="clear" w:color="auto" w:fill="FFFFFF" w:themeFill="background1"/>
          </w:tcPr>
          <w:p w:rsidR="00B3485D" w:rsidRDefault="00B3485D" w:rsidP="003022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Координационного совета по преподаванию </w:t>
            </w:r>
            <w:r w:rsidR="00302253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4635" w:type="dxa"/>
            <w:shd w:val="clear" w:color="auto" w:fill="FFFFFF" w:themeFill="background1"/>
          </w:tcPr>
          <w:p w:rsidR="00B3485D" w:rsidRPr="00B3485D" w:rsidRDefault="00B3485D" w:rsidP="00B25C4C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инициативная группа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B3485D" w:rsidRDefault="00B3485D" w:rsidP="00E1640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</w:t>
            </w:r>
            <w:r w:rsidR="00E16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B3485D" w:rsidRDefault="00B3485D" w:rsidP="003022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 Координационный совет по преподаванию </w:t>
            </w:r>
            <w:r w:rsidR="00302253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21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по содержательным компонентам 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предметной области «Иностранные языки»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4635" w:type="dxa"/>
            <w:shd w:val="clear" w:color="auto" w:fill="FFFFFF" w:themeFill="background1"/>
          </w:tcPr>
          <w:p w:rsidR="00B3485D" w:rsidRPr="00B3485D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Координационный сове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т, </w:t>
            </w:r>
            <w:r w:rsidR="006F250A" w:rsidRP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FC21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Республики Татарстан, </w:t>
            </w:r>
            <w:r w:rsidR="006F250A"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6F250A" w:rsidRDefault="009620A5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C02A2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B3485D" w:rsidRDefault="005A4BE4" w:rsidP="00C02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использующих современные методики преподавания курса 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345AFA" w:rsidRDefault="00345AF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121" w:type="dxa"/>
            <w:shd w:val="clear" w:color="auto" w:fill="FFFFFF" w:themeFill="background1"/>
          </w:tcPr>
          <w:p w:rsidR="00345AFA" w:rsidRPr="00345AFA" w:rsidRDefault="00345AFA" w:rsidP="00886AA8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 xml:space="preserve">Обеспечение методического сопровождения республиканского и регионального этапа всероссийских олимпиад школьников по </w:t>
            </w:r>
            <w:r w:rsidR="00886AA8">
              <w:rPr>
                <w:rFonts w:ascii="Times New Roman" w:hAnsi="Times New Roman"/>
                <w:sz w:val="28"/>
                <w:szCs w:val="28"/>
              </w:rPr>
              <w:t xml:space="preserve">предметной </w:t>
            </w:r>
            <w:r w:rsidR="00886AA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«</w:t>
            </w:r>
            <w:r w:rsidR="00886AA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E1640F" w:rsidRDefault="00345AFA" w:rsidP="00DB5C22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«РОЦ» МО и Н РТ, </w:t>
            </w:r>
            <w:r w:rsidR="00E1640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КФУ (по согласованию)</w:t>
            </w:r>
          </w:p>
          <w:p w:rsidR="00345AFA" w:rsidRPr="00345AFA" w:rsidRDefault="00347D62" w:rsidP="00DB5C22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345AFA"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345AFA"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345AFA" w:rsidRPr="00345AFA" w:rsidRDefault="009620A5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86AA8"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FE7DFC" w:rsidRP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4121" w:type="dxa"/>
            <w:shd w:val="clear" w:color="auto" w:fill="FFFFFF" w:themeFill="background1"/>
          </w:tcPr>
          <w:p w:rsidR="00FE7DFC" w:rsidRPr="00FE7DFC" w:rsidRDefault="00FE7DFC" w:rsidP="00886AA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проведения учебно-тренировочных сборов по преподаванию </w:t>
            </w:r>
            <w:r w:rsid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в рамках проведения профильных смен</w:t>
            </w:r>
          </w:p>
        </w:tc>
        <w:tc>
          <w:tcPr>
            <w:tcW w:w="4635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</w:t>
            </w:r>
            <w:r w:rsidR="00347D62" w:rsidRPr="00347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FE7DFC" w:rsidRPr="00FE7DFC" w:rsidRDefault="009620A5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86AA8"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FE7DFC" w:rsidRPr="00FE7DFC" w:rsidRDefault="00CD1BDA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FE7DFC"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813435" w:rsidRDefault="00EB128F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4121" w:type="dxa"/>
            <w:shd w:val="clear" w:color="auto" w:fill="FFFFFF" w:themeFill="background1"/>
          </w:tcPr>
          <w:p w:rsidR="00813435" w:rsidRPr="000D245B" w:rsidRDefault="00CD1BDA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для 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4635" w:type="dxa"/>
            <w:shd w:val="clear" w:color="auto" w:fill="FFFFFF" w:themeFill="background1"/>
          </w:tcPr>
          <w:p w:rsidR="00813435" w:rsidRDefault="00CD1BDA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263" w:type="dxa"/>
            <w:shd w:val="clear" w:color="auto" w:fill="FFFFFF" w:themeFill="background1"/>
          </w:tcPr>
          <w:p w:rsidR="00813435" w:rsidRPr="002364D6" w:rsidRDefault="009620A5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CD1BDA"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813435" w:rsidRPr="000D245B" w:rsidRDefault="00CD1BDA" w:rsidP="00CE7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="00CE71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шена эффективность подготовки к государственной итоговой аттестации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C72FE2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4121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 годовой циклограммы мониторинга качества результатов обучения иностранных языков, а также качества преподавания и управления системой развития школьной иноязычной системы</w:t>
            </w:r>
          </w:p>
        </w:tc>
        <w:tc>
          <w:tcPr>
            <w:tcW w:w="4635" w:type="dxa"/>
            <w:shd w:val="clear" w:color="auto" w:fill="FFFFFF" w:themeFill="background1"/>
          </w:tcPr>
          <w:p w:rsidR="00C72FE2" w:rsidRPr="00FE7DFC" w:rsidRDefault="00C72FE2" w:rsidP="00814BA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3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263" w:type="dxa"/>
            <w:shd w:val="clear" w:color="auto" w:fill="FFFFFF" w:themeFill="background1"/>
          </w:tcPr>
          <w:p w:rsidR="00C72FE2" w:rsidRPr="00886AA8" w:rsidRDefault="009620A5" w:rsidP="00E1640F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вгуст 202</w:t>
            </w:r>
            <w:r w:rsidR="00E1640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71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Определена на уровне внутришкольной системы оценки качества иноязычного образования в общеобразовательных организациях годовой циклограммы мониторинга качества результатов обучения с учетом федеральных и региональных мониторинговых исследований  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C72FE2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4121" w:type="dxa"/>
            <w:shd w:val="clear" w:color="auto" w:fill="FFFFFF" w:themeFill="background1"/>
          </w:tcPr>
          <w:p w:rsidR="00C72FE2" w:rsidRPr="00FE7DFC" w:rsidRDefault="00C72FE2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результатов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иностранным языкам </w:t>
            </w:r>
          </w:p>
        </w:tc>
        <w:tc>
          <w:tcPr>
            <w:tcW w:w="4635" w:type="dxa"/>
            <w:shd w:val="clear" w:color="auto" w:fill="FFFFFF" w:themeFill="background1"/>
          </w:tcPr>
          <w:p w:rsidR="00C72FE2" w:rsidRPr="00FE7DFC" w:rsidRDefault="00C72FE2" w:rsidP="00814BA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263" w:type="dxa"/>
            <w:shd w:val="clear" w:color="auto" w:fill="FFFFFF" w:themeFill="background1"/>
          </w:tcPr>
          <w:p w:rsidR="00C72FE2" w:rsidRPr="00886AA8" w:rsidRDefault="009620A5" w:rsidP="00E1640F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C72FE2" w:rsidRP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вгуст 202</w:t>
            </w:r>
            <w:r w:rsidR="00E1640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71" w:type="dxa"/>
            <w:shd w:val="clear" w:color="auto" w:fill="FFFFFF" w:themeFill="background1"/>
          </w:tcPr>
          <w:p w:rsidR="00C72FE2" w:rsidRPr="00FE7DFC" w:rsidRDefault="00C72FE2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аналитические материалы по итогам проведения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E35C6" w:rsidRPr="000D245B" w:rsidTr="009620A5">
        <w:tc>
          <w:tcPr>
            <w:tcW w:w="796" w:type="dxa"/>
            <w:shd w:val="clear" w:color="auto" w:fill="FFFFFF" w:themeFill="background1"/>
          </w:tcPr>
          <w:p w:rsidR="00C72FE2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4121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E08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обучающихся по иностранным языкам (без устной части)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9,10 классов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C72FE2" w:rsidRDefault="00C72FE2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263" w:type="dxa"/>
            <w:shd w:val="clear" w:color="auto" w:fill="FFFFFF" w:themeFill="background1"/>
          </w:tcPr>
          <w:p w:rsidR="00C72FE2" w:rsidRPr="002364D6" w:rsidRDefault="009620A5" w:rsidP="00E1640F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ентябрь-октябрь 202</w:t>
            </w:r>
            <w:r w:rsidR="00E16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:rsidR="00C72FE2" w:rsidRPr="00FC2153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лены 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аналитически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материалы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тестирования</w:t>
            </w:r>
          </w:p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85602C" w:rsidRDefault="00701A38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60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2.14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85602C" w:rsidRDefault="00701A38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60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комплексной программы повышения квалификации учителей немецкого языка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85602C" w:rsidRDefault="00701A38" w:rsidP="00701A3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560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МО и Н РТ, КФУ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85602C" w:rsidRDefault="00701A38" w:rsidP="00701A3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560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Сентябрь 2021 – май 2022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85602C" w:rsidRDefault="00701A38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60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 охват учителей немецкого языка, повысивших свою языковую и организационно-методическую компетенцию и использующих современные методики преподавания курса. </w:t>
            </w:r>
          </w:p>
        </w:tc>
      </w:tr>
      <w:tr w:rsidR="00B25C4C" w:rsidRPr="000D245B" w:rsidTr="009620A5">
        <w:tc>
          <w:tcPr>
            <w:tcW w:w="796" w:type="dxa"/>
            <w:shd w:val="clear" w:color="auto" w:fill="FFFFFF" w:themeFill="background1"/>
          </w:tcPr>
          <w:p w:rsidR="00B25C4C" w:rsidRPr="0085602C" w:rsidRDefault="00B25C4C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2.15.</w:t>
            </w:r>
          </w:p>
        </w:tc>
        <w:tc>
          <w:tcPr>
            <w:tcW w:w="4121" w:type="dxa"/>
            <w:shd w:val="clear" w:color="auto" w:fill="FFFFFF" w:themeFill="background1"/>
          </w:tcPr>
          <w:p w:rsidR="00B25C4C" w:rsidRPr="0085602C" w:rsidRDefault="00B25C4C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программ дополнительного профессионального образования (повышение квалификации, профессиональная переподготовка) по учебному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предмету «Второй иностранный язык»</w:t>
            </w:r>
          </w:p>
        </w:tc>
        <w:tc>
          <w:tcPr>
            <w:tcW w:w="4635" w:type="dxa"/>
            <w:shd w:val="clear" w:color="auto" w:fill="FFFFFF" w:themeFill="background1"/>
          </w:tcPr>
          <w:p w:rsidR="00B25C4C" w:rsidRPr="0085602C" w:rsidRDefault="00B25C4C" w:rsidP="00701A3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5C4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B25C4C" w:rsidRPr="0085602C" w:rsidRDefault="00B25C4C" w:rsidP="00701A3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2022 год </w:t>
            </w:r>
          </w:p>
        </w:tc>
        <w:tc>
          <w:tcPr>
            <w:tcW w:w="2971" w:type="dxa"/>
            <w:shd w:val="clear" w:color="auto" w:fill="FFFFFF" w:themeFill="background1"/>
          </w:tcPr>
          <w:p w:rsidR="00B25C4C" w:rsidRPr="0085602C" w:rsidRDefault="00B25C4C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 охват учителей учебного предмета «Второй иностранный язык», повысивших свою языковую и организационно-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методическую компенсацию и использующих современные методики преподавания </w:t>
            </w:r>
          </w:p>
        </w:tc>
      </w:tr>
      <w:tr w:rsidR="00701A3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 Содержание образовательных программ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проведения учебно-тренировочных сборов для участников всероссийской олимпиады школьников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иностранным языкам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701A38" w:rsidRDefault="00701A38" w:rsidP="00701A38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задания и требования к проведению учебно-тренировочных сборов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 РТ,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КФУ (по согласованию)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квартал </w:t>
            </w:r>
          </w:p>
          <w:p w:rsidR="00701A38" w:rsidRDefault="00701A38" w:rsidP="00701A38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 г. 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Увеличено количество обучающихся  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 РТ,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 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701A3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ИРО РТ, МБОУ «Гимназия № 183» Советского района г.Казани (по согласованию), </w:t>
            </w:r>
            <w:r w:rsidRPr="00EB128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Татарстан,</w:t>
            </w:r>
            <w:r w:rsidRPr="00EB12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органы местного самоуправления </w:t>
            </w:r>
            <w:r w:rsidRPr="00EB12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сентябрь-ноябрь 2021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аствующих в мероприятиях 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 социальных, в том числе волонтерских, проектах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2A1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02A1E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Лингвострановедческий турнир для юных любителей иностранных языков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МОиН РТ,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КФУ,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октябрь-ноябрь </w:t>
            </w:r>
          </w:p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 г. 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Учебно-тренировочные сборы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МОиН РТ,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КФУ,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декабрь 2021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английский, французский,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немецкий, китайский, испанский языки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республиканской олимпиады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МОиН РТ, КФУ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принявших участие в олимпиадах. 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Pr="00062C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Управление образования Сабинского муниципального района Республики Татарстан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62C2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диктант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согласованию), общеобразовательные организации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январь-февраль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Усовершенствованы навыки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письменной 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коммуникативной компетенции обучающихся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научно-практическая конференция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«Иностранный язык» - диалог культур»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62C28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март 2022 г. 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985836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 охват обучающихся , </w:t>
            </w: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привлеченных к научно-исследовательской деятельности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лингвистический конкурс «Вечный язык» 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посвященный творчеству У.Шекспира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62C28" w:rsidRDefault="00701A38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P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 образования (по согласованию), общеобразовательные организации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 , привлеченных к 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</w:r>
          </w:p>
        </w:tc>
      </w:tr>
      <w:tr w:rsidR="00701A3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обучения в преподавании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представители</w:t>
            </w:r>
            <w:r w:rsidRPr="00BE35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научных, образовательных организаций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7A3AD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7A3AD8" w:rsidRDefault="00701A38" w:rsidP="00701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FA0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иностранных языков, использующих современные средства обучения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учителей «Технология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7A3AD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</w:t>
            </w:r>
            <w:r w:rsidRPr="00E361D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Татарстан,</w:t>
            </w:r>
            <w:r w:rsidRPr="00E361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МАОУ «Гимназия-интернат № 4» Кировского района г.Казани, МБОУ «Лицей интернат № 79» города Набережные Челны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Pr="00E10FA0" w:rsidRDefault="00701A38" w:rsidP="00701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1D4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профессиональный компетенций педагогических работников </w:t>
            </w:r>
          </w:p>
        </w:tc>
      </w:tr>
      <w:tr w:rsidR="00701A38" w:rsidRPr="000D245B" w:rsidTr="009620A5">
        <w:tc>
          <w:tcPr>
            <w:tcW w:w="796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2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7A3AD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701A38" w:rsidRDefault="00701A38" w:rsidP="00701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701A38" w:rsidRPr="007A3AD8" w:rsidRDefault="00701A38" w:rsidP="00701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2021 года)</w:t>
            </w:r>
          </w:p>
          <w:p w:rsidR="00701A38" w:rsidRPr="007A3AD8" w:rsidRDefault="00701A38" w:rsidP="00701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иностранных языков, использующих современные средства обучения. Сформированы компетенции учителей иностранных языков по использованию современных средств обучения 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авторских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английскому языку 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B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образованием Исполнительного комитета Бугульминского муниципального района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97B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 (по согласованию),</w:t>
            </w:r>
            <w:r w:rsidRPr="00997B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Средняя общеобразовательная школа № 6 с углубленным изучением отдельных предметов Бугульминского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муниципального района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Ноябрь – декабрь </w:t>
            </w:r>
          </w:p>
          <w:p w:rsidR="00A52D92" w:rsidRDefault="00A52D92" w:rsidP="00A52D92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 года 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педагогических работников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 педагогических и руководящих работников общеобразовательных организаций. 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КФУ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A52D92" w:rsidRPr="000D245B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63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мастер классов по т</w:t>
            </w:r>
            <w:r w:rsidRPr="00526634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6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преподавания </w:t>
            </w:r>
            <w:r w:rsidRPr="00526634">
              <w:rPr>
                <w:rFonts w:ascii="Times New Roman" w:hAnsi="Times New Roman" w:cs="Times New Roman"/>
                <w:sz w:val="28"/>
                <w:szCs w:val="28"/>
              </w:rPr>
              <w:t>CLIL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государственное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Полилингвальный комплекс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Адымнар - путь к знаниям и согласию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МАОУ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Полилингвальный образовательный комплекс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Адымнар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Алабуга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526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Елабужского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согласованию); МБОУ</w:t>
            </w:r>
            <w:r w:rsidRPr="009C52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«Полилингвальная гимназия № 59 «Адымнар-Чаллы»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согласованию), полилингвальные образовательные организации, КФУ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 – 2022 </w:t>
            </w:r>
          </w:p>
          <w:p w:rsidR="00A52D92" w:rsidRPr="00AA4199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634">
              <w:rPr>
                <w:rFonts w:ascii="Times New Roman" w:hAnsi="Times New Roman" w:cs="Times New Roman"/>
                <w:sz w:val="28"/>
                <w:szCs w:val="28"/>
              </w:rPr>
              <w:t>Увеличен охват учителей, использующих современные средства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преподавания английского языка </w:t>
            </w:r>
          </w:p>
        </w:tc>
      </w:tr>
      <w:tr w:rsidR="00A52D9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 Дополнительное образование обучающихся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 – 2022 годы</w:t>
            </w:r>
          </w:p>
          <w:p w:rsidR="00A52D92" w:rsidRPr="000D245B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современной системы оценивания достижений, в том числе сети региональных центров дополнительного образования (олимпиадное движение)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«РЦМКО»,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 Республики Татарстан,</w:t>
            </w:r>
            <w:r w:rsidRPr="0004245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2457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Pr="00042457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A52D92" w:rsidRPr="00CD1EFC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Расширены возможности оценивания индивидуальных достижений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 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организации дополнительного образования 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Pr="00042457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постоянно в течение года 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42457" w:rsidRDefault="00A52D92" w:rsidP="00A52D9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Распространены лучшие практики дополнительного образования </w:t>
            </w:r>
          </w:p>
        </w:tc>
      </w:tr>
      <w:tr w:rsidR="00A52D9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A52D92" w:rsidRPr="000D245B" w:rsidRDefault="00A52D92" w:rsidP="00A52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ДПО «ИРО РТ», ГАОУ «РОЦ» МОиН РТ,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Республики Татарстан,  организации дополнительного образования,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Pr="000D245B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течение года  </w:t>
            </w: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 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ГАОУ «РОЦ» МОиН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C30B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52D92" w:rsidRPr="000D245B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МОиН РТ,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КФУ (по согласованию), </w:t>
            </w: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ДПО «ИРО РТ», ГАОУ «РОЦ» МОиН РТ, органы местного самоуправления муниципальных районов и городских округов в сфере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(по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52D92" w:rsidRPr="000D245B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истории и обществознания 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конференций, круглых столов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22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52D92" w:rsidRPr="000D245B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овышение уровня владения профессиональными компетенциями учителей</w:t>
            </w:r>
          </w:p>
        </w:tc>
      </w:tr>
      <w:tr w:rsidR="00A52D9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A52D92" w:rsidRPr="000D245B" w:rsidRDefault="00A52D92" w:rsidP="00A52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 xml:space="preserve">8. Мониторинг и управление ходом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Календарного плана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FE5688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A52D92" w:rsidRPr="009219EF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  <w:shd w:val="clear" w:color="auto" w:fill="FFFFFF" w:themeFill="background1"/>
          </w:tcPr>
          <w:p w:rsidR="00A52D92" w:rsidRPr="009219EF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ГБУ «РЦМКО»,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Pr="009219EF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A52D92" w:rsidRPr="009219EF" w:rsidRDefault="00A52D92" w:rsidP="00A52D9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9219EF" w:rsidRDefault="00A52D92" w:rsidP="00A52D9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выполнения республиканских планов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A52D92" w:rsidRPr="000D245B" w:rsidTr="009620A5">
        <w:tc>
          <w:tcPr>
            <w:tcW w:w="796" w:type="dxa"/>
            <w:shd w:val="clear" w:color="auto" w:fill="FFFFFF" w:themeFill="background1"/>
          </w:tcPr>
          <w:p w:rsidR="00A52D92" w:rsidRPr="000D245B" w:rsidRDefault="00A52D92" w:rsidP="00A52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121" w:type="dxa"/>
            <w:shd w:val="clear" w:color="auto" w:fill="FFFFFF" w:themeFill="background1"/>
          </w:tcPr>
          <w:p w:rsidR="00A52D92" w:rsidRPr="009219EF" w:rsidRDefault="00A52D92" w:rsidP="00A52D9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  <w:tc>
          <w:tcPr>
            <w:tcW w:w="4635" w:type="dxa"/>
            <w:shd w:val="clear" w:color="auto" w:fill="FFFFFF" w:themeFill="background1"/>
          </w:tcPr>
          <w:p w:rsidR="00A52D92" w:rsidRPr="009219EF" w:rsidRDefault="00A52D92" w:rsidP="00A52D92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атарстан, </w:t>
            </w:r>
            <w:r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A52D92" w:rsidRPr="00D17977" w:rsidRDefault="00A52D92" w:rsidP="00A52D9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2024 годы </w:t>
            </w:r>
          </w:p>
          <w:p w:rsidR="00A52D92" w:rsidRPr="009219EF" w:rsidRDefault="00A52D92" w:rsidP="00A52D92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A52D92" w:rsidRPr="009219EF" w:rsidRDefault="00A52D92" w:rsidP="00A52D92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1/2022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ответственных исполнителей  </w:t>
            </w:r>
          </w:p>
        </w:tc>
      </w:tr>
    </w:tbl>
    <w:p w:rsidR="00D23B2B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– Министерство образования и науки Республики Татарстан;</w:t>
      </w: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526634" w:rsidRDefault="00526634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КФУ –</w:t>
      </w:r>
      <w:r w:rsidRPr="00526634">
        <w:t xml:space="preserve"> </w:t>
      </w:r>
      <w:r>
        <w:t xml:space="preserve"> </w:t>
      </w:r>
      <w:r w:rsidRPr="00526634">
        <w:rPr>
          <w:rFonts w:ascii="Times New Roman" w:hAnsi="Times New Roman" w:cs="Times New Roman"/>
          <w:sz w:val="28"/>
          <w:szCs w:val="28"/>
        </w:rPr>
        <w:t xml:space="preserve">федеральное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образовательное учреждение высшего образования </w:t>
      </w:r>
      <w:r w:rsidRPr="00526634">
        <w:rPr>
          <w:rFonts w:ascii="Times New Roman" w:hAnsi="Times New Roman" w:cs="Times New Roman"/>
          <w:sz w:val="28"/>
          <w:szCs w:val="28"/>
        </w:rPr>
        <w:t>«Казанский (Приволжский) федеральный университет»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3724" w:rsidRDefault="00E83724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ГБУ «РЦМКО» </w:t>
      </w:r>
      <w:r w:rsidR="00AE210B" w:rsidRPr="00AE21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10B" w:rsidRPr="00AE210B">
        <w:rPr>
          <w:rFonts w:ascii="Times New Roman" w:hAnsi="Times New Roman" w:cs="Times New Roman"/>
          <w:sz w:val="28"/>
          <w:szCs w:val="28"/>
        </w:rPr>
        <w:t xml:space="preserve"> </w:t>
      </w:r>
      <w:r w:rsidR="00AE210B">
        <w:rPr>
          <w:rFonts w:ascii="Times New Roman" w:hAnsi="Times New Roman" w:cs="Times New Roman"/>
          <w:sz w:val="28"/>
          <w:szCs w:val="28"/>
        </w:rPr>
        <w:t>государственное бюджетное учреждение «Республиканский центр мо</w:t>
      </w:r>
      <w:r w:rsidR="00EB128F">
        <w:rPr>
          <w:rFonts w:ascii="Times New Roman" w:hAnsi="Times New Roman" w:cs="Times New Roman"/>
          <w:sz w:val="28"/>
          <w:szCs w:val="28"/>
        </w:rPr>
        <w:t>ниторинга качества образования»;</w:t>
      </w:r>
    </w:p>
    <w:p w:rsidR="00EB128F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– муниципальное автономное общеобразовательное учреждение;</w:t>
      </w:r>
    </w:p>
    <w:p w:rsidR="00EB128F" w:rsidRPr="00AE210B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– муниципальное бюджетное общеобразовательное учреждение. </w:t>
      </w:r>
    </w:p>
    <w:p w:rsidR="000D245B" w:rsidRPr="00D23B2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617" w:rsidRDefault="00C16617" w:rsidP="00220D63">
      <w:pPr>
        <w:spacing w:after="0" w:line="240" w:lineRule="auto"/>
      </w:pPr>
      <w:r>
        <w:separator/>
      </w:r>
    </w:p>
  </w:endnote>
  <w:endnote w:type="continuationSeparator" w:id="0">
    <w:p w:rsidR="00C16617" w:rsidRDefault="00C16617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617" w:rsidRDefault="00C16617" w:rsidP="00220D63">
      <w:pPr>
        <w:spacing w:after="0" w:line="240" w:lineRule="auto"/>
      </w:pPr>
      <w:r>
        <w:separator/>
      </w:r>
    </w:p>
  </w:footnote>
  <w:footnote w:type="continuationSeparator" w:id="0">
    <w:p w:rsidR="00C16617" w:rsidRDefault="00C16617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148A5"/>
    <w:rsid w:val="00042457"/>
    <w:rsid w:val="00062C28"/>
    <w:rsid w:val="00076A2D"/>
    <w:rsid w:val="000D245B"/>
    <w:rsid w:val="00106F59"/>
    <w:rsid w:val="001A1FF1"/>
    <w:rsid w:val="001A3A60"/>
    <w:rsid w:val="00205EC5"/>
    <w:rsid w:val="00220D63"/>
    <w:rsid w:val="002A5C84"/>
    <w:rsid w:val="00302253"/>
    <w:rsid w:val="00320514"/>
    <w:rsid w:val="00322FC7"/>
    <w:rsid w:val="00334B61"/>
    <w:rsid w:val="00341B41"/>
    <w:rsid w:val="00345AFA"/>
    <w:rsid w:val="00347D62"/>
    <w:rsid w:val="00481A9E"/>
    <w:rsid w:val="00504CAD"/>
    <w:rsid w:val="00512E50"/>
    <w:rsid w:val="0052067C"/>
    <w:rsid w:val="00526634"/>
    <w:rsid w:val="005A4BE4"/>
    <w:rsid w:val="005B3D33"/>
    <w:rsid w:val="006213D9"/>
    <w:rsid w:val="006262DD"/>
    <w:rsid w:val="00687271"/>
    <w:rsid w:val="006E472F"/>
    <w:rsid w:val="006F250A"/>
    <w:rsid w:val="00701A38"/>
    <w:rsid w:val="00735B06"/>
    <w:rsid w:val="007644B6"/>
    <w:rsid w:val="007A3AD8"/>
    <w:rsid w:val="007B3C14"/>
    <w:rsid w:val="007B771F"/>
    <w:rsid w:val="007C3411"/>
    <w:rsid w:val="00813435"/>
    <w:rsid w:val="00814BAA"/>
    <w:rsid w:val="00815216"/>
    <w:rsid w:val="0085602C"/>
    <w:rsid w:val="0087494F"/>
    <w:rsid w:val="00886AA8"/>
    <w:rsid w:val="008A0E08"/>
    <w:rsid w:val="00900509"/>
    <w:rsid w:val="009620A5"/>
    <w:rsid w:val="00972893"/>
    <w:rsid w:val="00985836"/>
    <w:rsid w:val="009A5AFB"/>
    <w:rsid w:val="009C52D8"/>
    <w:rsid w:val="00A166E4"/>
    <w:rsid w:val="00A243DA"/>
    <w:rsid w:val="00A27229"/>
    <w:rsid w:val="00A52D92"/>
    <w:rsid w:val="00AA2600"/>
    <w:rsid w:val="00AA4199"/>
    <w:rsid w:val="00AE210B"/>
    <w:rsid w:val="00AF17D3"/>
    <w:rsid w:val="00B02A1E"/>
    <w:rsid w:val="00B25C4C"/>
    <w:rsid w:val="00B3485D"/>
    <w:rsid w:val="00B51786"/>
    <w:rsid w:val="00B66729"/>
    <w:rsid w:val="00B71BDD"/>
    <w:rsid w:val="00B7735A"/>
    <w:rsid w:val="00BE35C6"/>
    <w:rsid w:val="00C02A2C"/>
    <w:rsid w:val="00C16617"/>
    <w:rsid w:val="00C30BC0"/>
    <w:rsid w:val="00C72FE2"/>
    <w:rsid w:val="00C9438E"/>
    <w:rsid w:val="00CD1BDA"/>
    <w:rsid w:val="00CD1EFC"/>
    <w:rsid w:val="00CE71B6"/>
    <w:rsid w:val="00CF145E"/>
    <w:rsid w:val="00D02730"/>
    <w:rsid w:val="00D23B2B"/>
    <w:rsid w:val="00E10FA0"/>
    <w:rsid w:val="00E148B8"/>
    <w:rsid w:val="00E1640F"/>
    <w:rsid w:val="00E361D4"/>
    <w:rsid w:val="00E42254"/>
    <w:rsid w:val="00E83724"/>
    <w:rsid w:val="00EB128F"/>
    <w:rsid w:val="00FC2153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38FD8"/>
  <w15:docId w15:val="{9AE17BB3-1FA0-48A6-9058-AAD9653A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22A37-4587-4159-957D-CDD40102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17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53</cp:revision>
  <dcterms:created xsi:type="dcterms:W3CDTF">2020-04-06T06:54:00Z</dcterms:created>
  <dcterms:modified xsi:type="dcterms:W3CDTF">2021-07-09T12:48:00Z</dcterms:modified>
</cp:coreProperties>
</file>